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25F6" w14:textId="2EA2709C" w:rsidR="00A40EBB" w:rsidRDefault="00A40EBB" w:rsidP="00A40EBB">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一般社団法人北海道ケアマネジメントサポートリンク</w:t>
      </w:r>
    </w:p>
    <w:p w14:paraId="6D1ED885" w14:textId="6056A72C" w:rsidR="00120722" w:rsidRDefault="00120722" w:rsidP="00A40EBB">
      <w:pPr>
        <w:spacing w:line="320" w:lineRule="exact"/>
        <w:jc w:val="center"/>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感染症</w:t>
      </w:r>
      <w:r w:rsidR="00DB4A2B" w:rsidRPr="00A40EBB">
        <w:rPr>
          <w:rFonts w:ascii="游ゴシック Medium" w:eastAsia="游ゴシック Medium" w:hAnsi="游ゴシック Medium" w:hint="eastAsia"/>
          <w:sz w:val="22"/>
        </w:rPr>
        <w:t>の予防及びまん延の防止のための</w:t>
      </w:r>
      <w:r w:rsidR="00DF769C" w:rsidRPr="00A40EBB">
        <w:rPr>
          <w:rFonts w:ascii="游ゴシック Medium" w:eastAsia="游ゴシック Medium" w:hAnsi="游ゴシック Medium" w:hint="eastAsia"/>
          <w:sz w:val="22"/>
        </w:rPr>
        <w:t>指針</w:t>
      </w:r>
    </w:p>
    <w:p w14:paraId="6EBE3C30" w14:textId="77777777" w:rsidR="00A40EBB" w:rsidRDefault="00A40EBB" w:rsidP="00A40EBB">
      <w:pPr>
        <w:spacing w:line="320" w:lineRule="exact"/>
        <w:jc w:val="center"/>
        <w:rPr>
          <w:rFonts w:ascii="游ゴシック Medium" w:eastAsia="游ゴシック Medium" w:hAnsi="游ゴシック Medium"/>
          <w:sz w:val="22"/>
        </w:rPr>
      </w:pPr>
    </w:p>
    <w:p w14:paraId="18E2EDED" w14:textId="6D29C265" w:rsidR="00A40EBB" w:rsidRPr="00A40EBB" w:rsidRDefault="00A40EBB" w:rsidP="00A40EBB">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居宅介護支援事業所　さいどbyさいど　　　　　　　　　　</w:t>
      </w:r>
    </w:p>
    <w:p w14:paraId="38A075C7" w14:textId="77777777" w:rsidR="00A40EBB" w:rsidRDefault="00A40EBB" w:rsidP="00A40EBB">
      <w:pPr>
        <w:spacing w:line="320" w:lineRule="exact"/>
        <w:rPr>
          <w:rFonts w:ascii="游ゴシック Medium" w:eastAsia="游ゴシック Medium" w:hAnsi="游ゴシック Medium"/>
          <w:sz w:val="22"/>
        </w:rPr>
      </w:pPr>
    </w:p>
    <w:p w14:paraId="3B65EFE1" w14:textId="77777777" w:rsidR="00FD196E" w:rsidRDefault="00FD196E" w:rsidP="00A40EBB">
      <w:pPr>
        <w:spacing w:line="320" w:lineRule="exact"/>
        <w:rPr>
          <w:rFonts w:ascii="游ゴシック Medium" w:eastAsia="游ゴシック Medium" w:hAnsi="游ゴシック Medium"/>
          <w:sz w:val="22"/>
        </w:rPr>
      </w:pPr>
    </w:p>
    <w:p w14:paraId="52BD1258" w14:textId="76139865" w:rsidR="0006065A" w:rsidRPr="00A40EBB" w:rsidRDefault="007B0CC7" w:rsidP="00A40EBB">
      <w:pPr>
        <w:spacing w:line="320" w:lineRule="exact"/>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 xml:space="preserve">　</w:t>
      </w:r>
      <w:r w:rsidR="00A40EBB">
        <w:rPr>
          <w:rFonts w:ascii="游ゴシック Medium" w:eastAsia="游ゴシック Medium" w:hAnsi="游ゴシック Medium" w:hint="eastAsia"/>
          <w:sz w:val="22"/>
        </w:rPr>
        <w:t>法人が運営している</w:t>
      </w:r>
      <w:r w:rsidRPr="00A40EBB">
        <w:rPr>
          <w:rFonts w:ascii="游ゴシック Medium" w:eastAsia="游ゴシック Medium" w:hAnsi="游ゴシック Medium" w:hint="eastAsia"/>
          <w:sz w:val="22"/>
        </w:rPr>
        <w:t>事業所</w:t>
      </w:r>
      <w:r w:rsidR="00A40EBB">
        <w:rPr>
          <w:rFonts w:ascii="游ゴシック Medium" w:eastAsia="游ゴシック Medium" w:hAnsi="游ゴシック Medium" w:hint="eastAsia"/>
          <w:sz w:val="22"/>
        </w:rPr>
        <w:t>である「居宅介護支援事業所さいどｂｙさいど（以下「事業所」という。）」</w:t>
      </w:r>
      <w:r w:rsidRPr="00A40EBB">
        <w:rPr>
          <w:rFonts w:ascii="游ゴシック Medium" w:eastAsia="游ゴシック Medium" w:hAnsi="游ゴシック Medium" w:hint="eastAsia"/>
          <w:sz w:val="22"/>
        </w:rPr>
        <w:t>における感染症の予防及びまん延の防止のための指針を定める。</w:t>
      </w:r>
    </w:p>
    <w:p w14:paraId="39EF61F3" w14:textId="77777777" w:rsidR="001F1FCC" w:rsidRPr="00A40EBB" w:rsidRDefault="001F1FCC" w:rsidP="00A40EBB">
      <w:pPr>
        <w:spacing w:line="320" w:lineRule="exact"/>
        <w:rPr>
          <w:rFonts w:ascii="游ゴシック Medium" w:eastAsia="游ゴシック Medium" w:hAnsi="游ゴシック Medium"/>
          <w:sz w:val="22"/>
        </w:rPr>
      </w:pPr>
    </w:p>
    <w:p w14:paraId="4F7CC3BE" w14:textId="7198C48D" w:rsidR="000224B7" w:rsidRPr="00A40EBB" w:rsidRDefault="000224B7" w:rsidP="00A40EBB">
      <w:pPr>
        <w:spacing w:line="320" w:lineRule="exact"/>
        <w:rPr>
          <w:rFonts w:ascii="游ゴシック Medium" w:eastAsia="游ゴシック Medium" w:hAnsi="游ゴシック Medium"/>
          <w:b/>
          <w:bCs/>
          <w:sz w:val="22"/>
        </w:rPr>
      </w:pPr>
      <w:r w:rsidRPr="00A40EBB">
        <w:rPr>
          <w:rFonts w:ascii="游ゴシック Medium" w:eastAsia="游ゴシック Medium" w:hAnsi="游ゴシック Medium" w:hint="eastAsia"/>
          <w:b/>
          <w:bCs/>
          <w:sz w:val="22"/>
        </w:rPr>
        <w:t>1　感染症の予防及びまん延の防止のための基本的な考え方</w:t>
      </w:r>
    </w:p>
    <w:p w14:paraId="7E91D73F" w14:textId="1DAC2875" w:rsidR="000224B7" w:rsidRPr="00A40EBB" w:rsidRDefault="000224B7" w:rsidP="00A40EBB">
      <w:pPr>
        <w:spacing w:line="320" w:lineRule="exact"/>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 xml:space="preserve">　</w:t>
      </w:r>
      <w:r w:rsidR="00A40EBB" w:rsidRPr="00A40EBB">
        <w:rPr>
          <w:rFonts w:ascii="游ゴシック Medium" w:eastAsia="游ゴシック Medium" w:hAnsi="游ゴシック Medium"/>
          <w:sz w:val="22"/>
        </w:rPr>
        <w:t>事業所は、感染症が発生し、又はまん延しないように必要な措置を講ずるための体制を整備することを目的に、</w:t>
      </w:r>
      <w:r w:rsidR="00A40EBB">
        <w:rPr>
          <w:rFonts w:ascii="游ゴシック Medium" w:eastAsia="游ゴシック Medium" w:hAnsi="游ゴシック Medium" w:hint="eastAsia"/>
          <w:sz w:val="22"/>
        </w:rPr>
        <w:t>「</w:t>
      </w:r>
      <w:r w:rsidR="00A40EBB" w:rsidRPr="00A40EBB">
        <w:rPr>
          <w:rFonts w:ascii="游ゴシック Medium" w:eastAsia="游ゴシック Medium" w:hAnsi="游ゴシック Medium"/>
          <w:sz w:val="22"/>
        </w:rPr>
        <w:t>感染症の予防及びまん延防止のための指針</w:t>
      </w:r>
      <w:r w:rsidR="00A40EBB">
        <w:rPr>
          <w:rFonts w:ascii="游ゴシック Medium" w:eastAsia="游ゴシック Medium" w:hAnsi="游ゴシック Medium" w:hint="eastAsia"/>
          <w:sz w:val="22"/>
        </w:rPr>
        <w:t>」</w:t>
      </w:r>
      <w:r w:rsidR="00A40EBB" w:rsidRPr="00A40EBB">
        <w:rPr>
          <w:rFonts w:ascii="游ゴシック Medium" w:eastAsia="游ゴシック Medium" w:hAnsi="游ゴシック Medium"/>
          <w:sz w:val="22"/>
        </w:rPr>
        <w:t>を定め、平常時の対策及び発生時の感染拡大防止等の</w:t>
      </w:r>
      <w:r w:rsidR="006E6C41">
        <w:rPr>
          <w:rFonts w:ascii="游ゴシック Medium" w:eastAsia="游ゴシック Medium" w:hAnsi="游ゴシック Medium" w:hint="eastAsia"/>
          <w:sz w:val="22"/>
        </w:rPr>
        <w:t>必要</w:t>
      </w:r>
      <w:r w:rsidRPr="00A40EBB">
        <w:rPr>
          <w:rFonts w:ascii="游ゴシック Medium" w:eastAsia="游ゴシック Medium" w:hAnsi="游ゴシック Medium" w:hint="eastAsia"/>
          <w:sz w:val="22"/>
        </w:rPr>
        <w:t>な措置を講</w:t>
      </w:r>
      <w:r w:rsidR="006E6C41">
        <w:rPr>
          <w:rFonts w:ascii="游ゴシック Medium" w:eastAsia="游ゴシック Medium" w:hAnsi="游ゴシック Medium" w:hint="eastAsia"/>
          <w:sz w:val="22"/>
        </w:rPr>
        <w:t>ずることにより</w:t>
      </w:r>
      <w:r w:rsidRPr="00A40EBB">
        <w:rPr>
          <w:rFonts w:ascii="游ゴシック Medium" w:eastAsia="游ゴシック Medium" w:hAnsi="游ゴシック Medium" w:hint="eastAsia"/>
          <w:sz w:val="22"/>
        </w:rPr>
        <w:t>、利用者・家族及び従業員の安全を確保するための対策を実施する。</w:t>
      </w:r>
    </w:p>
    <w:p w14:paraId="104D8540" w14:textId="08FDA3E6" w:rsidR="000224B7" w:rsidRPr="00A40EBB" w:rsidRDefault="000224B7" w:rsidP="00A40EBB">
      <w:pPr>
        <w:spacing w:line="320" w:lineRule="exact"/>
        <w:rPr>
          <w:rFonts w:ascii="游ゴシック Medium" w:eastAsia="游ゴシック Medium" w:hAnsi="游ゴシック Medium"/>
          <w:sz w:val="22"/>
        </w:rPr>
      </w:pPr>
    </w:p>
    <w:p w14:paraId="1FF50246" w14:textId="47EBC08D" w:rsidR="00E549F8" w:rsidRDefault="000224B7" w:rsidP="00A40EBB">
      <w:pPr>
        <w:spacing w:line="320" w:lineRule="exact"/>
        <w:rPr>
          <w:rFonts w:ascii="游ゴシック Medium" w:eastAsia="游ゴシック Medium" w:hAnsi="游ゴシック Medium"/>
          <w:b/>
          <w:bCs/>
          <w:sz w:val="22"/>
        </w:rPr>
      </w:pPr>
      <w:r w:rsidRPr="00A40EBB">
        <w:rPr>
          <w:rFonts w:ascii="游ゴシック Medium" w:eastAsia="游ゴシック Medium" w:hAnsi="游ゴシック Medium" w:hint="eastAsia"/>
          <w:b/>
          <w:bCs/>
          <w:sz w:val="22"/>
        </w:rPr>
        <w:t xml:space="preserve">2　</w:t>
      </w:r>
      <w:r w:rsidR="00E549F8">
        <w:rPr>
          <w:rFonts w:ascii="游ゴシック Medium" w:eastAsia="游ゴシック Medium" w:hAnsi="游ゴシック Medium" w:hint="eastAsia"/>
          <w:b/>
          <w:bCs/>
          <w:sz w:val="22"/>
        </w:rPr>
        <w:t>感染予防・対策のための体制づくり</w:t>
      </w:r>
    </w:p>
    <w:p w14:paraId="1164092F" w14:textId="1BAEA77F" w:rsidR="00E549F8" w:rsidRDefault="00E549F8" w:rsidP="00A40EBB">
      <w:pPr>
        <w:spacing w:line="320" w:lineRule="exact"/>
        <w:rPr>
          <w:rFonts w:ascii="游ゴシック Medium" w:eastAsia="游ゴシック Medium" w:hAnsi="游ゴシック Medium"/>
          <w:sz w:val="22"/>
        </w:rPr>
      </w:pPr>
      <w:r w:rsidRPr="00E549F8">
        <w:rPr>
          <w:rFonts w:ascii="游ゴシック Medium" w:eastAsia="游ゴシック Medium" w:hAnsi="游ゴシック Medium"/>
          <w:sz w:val="22"/>
        </w:rPr>
        <w:t>（１）感染対策委員会の設置</w:t>
      </w:r>
    </w:p>
    <w:p w14:paraId="3710E6B7" w14:textId="77777777" w:rsidR="00E549F8" w:rsidRDefault="00E549F8" w:rsidP="00E549F8">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１）</w:t>
      </w:r>
      <w:r w:rsidRPr="00E549F8">
        <w:rPr>
          <w:rFonts w:ascii="游ゴシック Medium" w:eastAsia="游ゴシック Medium" w:hAnsi="游ゴシック Medium"/>
          <w:sz w:val="22"/>
        </w:rPr>
        <w:t xml:space="preserve">目的 </w:t>
      </w:r>
    </w:p>
    <w:p w14:paraId="2E566ADD" w14:textId="6AF51E28" w:rsidR="00E549F8" w:rsidRDefault="00E549F8" w:rsidP="0039306C">
      <w:pPr>
        <w:spacing w:line="320" w:lineRule="exact"/>
        <w:ind w:leftChars="200" w:left="453" w:firstLineChars="100" w:firstLine="237"/>
        <w:rPr>
          <w:rFonts w:ascii="游ゴシック Medium" w:eastAsia="游ゴシック Medium" w:hAnsi="游ゴシック Medium"/>
          <w:sz w:val="22"/>
        </w:rPr>
      </w:pPr>
      <w:r w:rsidRPr="00E549F8">
        <w:rPr>
          <w:rFonts w:ascii="游ゴシック Medium" w:eastAsia="游ゴシック Medium" w:hAnsi="游ゴシック Medium"/>
          <w:sz w:val="22"/>
        </w:rPr>
        <w:t>事業所内での感染症を未然に防止するとともに発生時の対策を検討する「感染対策委員会</w:t>
      </w:r>
      <w:r w:rsidR="0039306C">
        <w:rPr>
          <w:rFonts w:ascii="游ゴシック Medium" w:eastAsia="游ゴシック Medium" w:hAnsi="游ゴシック Medium" w:hint="eastAsia"/>
          <w:sz w:val="22"/>
        </w:rPr>
        <w:t>（以下「委員会」という）</w:t>
      </w:r>
      <w:r w:rsidRPr="00E549F8">
        <w:rPr>
          <w:rFonts w:ascii="游ゴシック Medium" w:eastAsia="游ゴシック Medium" w:hAnsi="游ゴシック Medium"/>
          <w:sz w:val="22"/>
        </w:rPr>
        <w:t>」を設置する。</w:t>
      </w:r>
    </w:p>
    <w:p w14:paraId="24F5643B" w14:textId="743820F7" w:rsidR="00E549F8" w:rsidRDefault="00E549F8" w:rsidP="00E549F8">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２）</w:t>
      </w:r>
      <w:r w:rsidRPr="00E549F8">
        <w:rPr>
          <w:rFonts w:ascii="游ゴシック Medium" w:eastAsia="游ゴシック Medium" w:hAnsi="游ゴシック Medium"/>
          <w:sz w:val="22"/>
        </w:rPr>
        <w:t>委員会の構成</w:t>
      </w:r>
    </w:p>
    <w:p w14:paraId="39A6E01C" w14:textId="0B8D1320" w:rsidR="00E549F8" w:rsidRDefault="00E549F8" w:rsidP="00E549F8">
      <w:pPr>
        <w:spacing w:line="320" w:lineRule="exact"/>
        <w:ind w:firstLineChars="200" w:firstLine="473"/>
        <w:rPr>
          <w:rFonts w:ascii="游ゴシック Medium" w:eastAsia="游ゴシック Medium" w:hAnsi="游ゴシック Medium"/>
          <w:sz w:val="22"/>
        </w:rPr>
      </w:pPr>
      <w:r w:rsidRPr="00E549F8">
        <w:rPr>
          <w:rFonts w:ascii="游ゴシック Medium" w:eastAsia="游ゴシック Medium" w:hAnsi="游ゴシック Medium"/>
          <w:sz w:val="22"/>
        </w:rPr>
        <w:t>委員会は、次に掲げる者で構成する。</w:t>
      </w:r>
    </w:p>
    <w:p w14:paraId="0CAF2052" w14:textId="77777777" w:rsidR="00E549F8" w:rsidRDefault="00E549F8" w:rsidP="00E549F8">
      <w:pPr>
        <w:spacing w:line="320" w:lineRule="exact"/>
        <w:ind w:firstLineChars="200" w:firstLine="473"/>
        <w:rPr>
          <w:rFonts w:ascii="游ゴシック Medium" w:eastAsia="游ゴシック Medium" w:hAnsi="游ゴシック Medium"/>
          <w:sz w:val="22"/>
        </w:rPr>
      </w:pPr>
      <w:r w:rsidRPr="00E549F8">
        <w:rPr>
          <w:rFonts w:ascii="游ゴシック Medium" w:eastAsia="游ゴシック Medium" w:hAnsi="游ゴシック Medium"/>
          <w:sz w:val="22"/>
        </w:rPr>
        <w:t xml:space="preserve"> ・管理者（事業所全体の管理責任者。委員長を務める。）</w:t>
      </w:r>
    </w:p>
    <w:p w14:paraId="39A46C1D" w14:textId="3B2B5336" w:rsidR="00E549F8" w:rsidRDefault="00E549F8" w:rsidP="00E549F8">
      <w:pPr>
        <w:spacing w:line="320" w:lineRule="exact"/>
        <w:ind w:firstLineChars="200" w:firstLine="473"/>
        <w:rPr>
          <w:rFonts w:ascii="游ゴシック Medium" w:eastAsia="游ゴシック Medium" w:hAnsi="游ゴシック Medium"/>
          <w:sz w:val="22"/>
        </w:rPr>
      </w:pPr>
      <w:r w:rsidRPr="00E549F8">
        <w:rPr>
          <w:rFonts w:ascii="游ゴシック Medium" w:eastAsia="游ゴシック Medium" w:hAnsi="游ゴシック Medium"/>
          <w:sz w:val="22"/>
        </w:rPr>
        <w:t xml:space="preserve"> ・所属する介護支援専門員</w:t>
      </w:r>
      <w:r w:rsidR="006E6C41">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及び事務職員</w:t>
      </w:r>
    </w:p>
    <w:p w14:paraId="0044BA7C" w14:textId="77777777" w:rsidR="00E549F8" w:rsidRDefault="00E549F8" w:rsidP="00E549F8">
      <w:pPr>
        <w:spacing w:line="32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３）</w:t>
      </w:r>
      <w:r w:rsidRPr="00E549F8">
        <w:rPr>
          <w:rFonts w:ascii="游ゴシック Medium" w:eastAsia="游ゴシック Medium" w:hAnsi="游ゴシック Medium"/>
          <w:sz w:val="22"/>
        </w:rPr>
        <w:t>委員会の開催</w:t>
      </w:r>
    </w:p>
    <w:p w14:paraId="1A97B210" w14:textId="77777777" w:rsidR="00E549F8" w:rsidRDefault="00E549F8" w:rsidP="00481F6B">
      <w:pPr>
        <w:spacing w:line="320" w:lineRule="exact"/>
        <w:ind w:leftChars="200" w:left="453"/>
        <w:rPr>
          <w:rFonts w:ascii="游ゴシック Medium" w:eastAsia="游ゴシック Medium" w:hAnsi="游ゴシック Medium"/>
          <w:sz w:val="22"/>
        </w:rPr>
      </w:pPr>
      <w:r w:rsidRPr="00E549F8">
        <w:rPr>
          <w:rFonts w:ascii="游ゴシック Medium" w:eastAsia="游ゴシック Medium" w:hAnsi="游ゴシック Medium"/>
          <w:sz w:val="22"/>
        </w:rPr>
        <w:t>おおむね6か月に1回以上定期的に開催するとともに、感染症が流行している時期は必要に応じて随時開催する。</w:t>
      </w:r>
    </w:p>
    <w:p w14:paraId="3BCC248F" w14:textId="66592683" w:rsidR="00E549F8" w:rsidRDefault="00E549F8" w:rsidP="00E549F8">
      <w:pPr>
        <w:spacing w:line="320" w:lineRule="exact"/>
        <w:ind w:leftChars="100" w:left="227"/>
        <w:rPr>
          <w:rFonts w:ascii="游ゴシック Medium" w:eastAsia="游ゴシック Medium" w:hAnsi="游ゴシック Medium"/>
          <w:sz w:val="22"/>
        </w:rPr>
      </w:pPr>
      <w:r>
        <w:rPr>
          <w:rFonts w:ascii="游ゴシック Medium" w:eastAsia="游ゴシック Medium" w:hAnsi="游ゴシック Medium" w:hint="eastAsia"/>
          <w:sz w:val="22"/>
        </w:rPr>
        <w:t>４）</w:t>
      </w:r>
      <w:r w:rsidRPr="00E549F8">
        <w:rPr>
          <w:rFonts w:ascii="游ゴシック Medium" w:eastAsia="游ゴシック Medium" w:hAnsi="游ゴシック Medium"/>
          <w:sz w:val="22"/>
        </w:rPr>
        <w:t>委員会の業務</w:t>
      </w:r>
    </w:p>
    <w:p w14:paraId="3A992C01" w14:textId="77777777" w:rsidR="00481F6B" w:rsidRDefault="00481F6B"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①</w:t>
      </w:r>
      <w:r w:rsidR="00E549F8" w:rsidRPr="00E549F8">
        <w:rPr>
          <w:rFonts w:ascii="游ゴシック Medium" w:eastAsia="游ゴシック Medium" w:hAnsi="游ゴシック Medium"/>
          <w:sz w:val="22"/>
        </w:rPr>
        <w:t>事業所内感染対策の立案</w:t>
      </w:r>
      <w:r>
        <w:rPr>
          <w:rFonts w:ascii="游ゴシック Medium" w:eastAsia="游ゴシック Medium" w:hAnsi="游ゴシック Medium" w:hint="eastAsia"/>
          <w:sz w:val="22"/>
        </w:rPr>
        <w:t>及び</w:t>
      </w:r>
      <w:r w:rsidR="00E549F8" w:rsidRPr="00E549F8">
        <w:rPr>
          <w:rFonts w:ascii="游ゴシック Medium" w:eastAsia="游ゴシック Medium" w:hAnsi="游ゴシック Medium"/>
          <w:sz w:val="22"/>
        </w:rPr>
        <w:t>指針・マニュアル等の作成・見直し</w:t>
      </w:r>
    </w:p>
    <w:p w14:paraId="297B442B" w14:textId="6EBAC3D1" w:rsidR="00481F6B" w:rsidRDefault="00481F6B"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②</w:t>
      </w:r>
      <w:r w:rsidR="00E549F8" w:rsidRPr="00E549F8">
        <w:rPr>
          <w:rFonts w:ascii="游ゴシック Medium" w:eastAsia="游ゴシック Medium" w:hAnsi="游ゴシック Medium"/>
          <w:sz w:val="22"/>
        </w:rPr>
        <w:t>事業所内感染対策に関する職員への研修の企画及び実施</w:t>
      </w:r>
    </w:p>
    <w:p w14:paraId="7AF1752D" w14:textId="73E05A85" w:rsidR="00481F6B" w:rsidRDefault="00481F6B"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③</w:t>
      </w:r>
      <w:r w:rsidR="00E549F8" w:rsidRPr="00E549F8">
        <w:rPr>
          <w:rFonts w:ascii="游ゴシック Medium" w:eastAsia="游ゴシック Medium" w:hAnsi="游ゴシック Medium"/>
          <w:sz w:val="22"/>
        </w:rPr>
        <w:t>感染防止対策に関する情報の収集、整理、全職員への周知</w:t>
      </w:r>
    </w:p>
    <w:p w14:paraId="14C3DC92" w14:textId="74FDF51E" w:rsidR="00481F6B" w:rsidRDefault="006E6C41"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④</w:t>
      </w:r>
      <w:r w:rsidR="00E549F8" w:rsidRPr="00E549F8">
        <w:rPr>
          <w:rFonts w:ascii="游ゴシック Medium" w:eastAsia="游ゴシック Medium" w:hAnsi="游ゴシック Medium"/>
          <w:sz w:val="22"/>
        </w:rPr>
        <w:t>感染症発生時の対応と報告</w:t>
      </w:r>
    </w:p>
    <w:p w14:paraId="407F8BA4" w14:textId="77777777" w:rsidR="00481F6B" w:rsidRDefault="00E549F8" w:rsidP="00481F6B">
      <w:pPr>
        <w:spacing w:line="320" w:lineRule="exact"/>
        <w:rPr>
          <w:rFonts w:ascii="游ゴシック Medium" w:eastAsia="游ゴシック Medium" w:hAnsi="游ゴシック Medium"/>
          <w:sz w:val="22"/>
        </w:rPr>
      </w:pPr>
      <w:r w:rsidRPr="00E549F8">
        <w:rPr>
          <w:rFonts w:ascii="游ゴシック Medium" w:eastAsia="游ゴシック Medium" w:hAnsi="游ゴシック Medium"/>
          <w:sz w:val="22"/>
        </w:rPr>
        <w:t>（２）職員研修・訓練の実施</w:t>
      </w:r>
    </w:p>
    <w:p w14:paraId="62E9B043" w14:textId="5548D063" w:rsidR="00481F6B" w:rsidRDefault="0039306C" w:rsidP="0039306C">
      <w:pPr>
        <w:spacing w:line="320" w:lineRule="exact"/>
        <w:ind w:leftChars="200" w:left="453"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委員会は、</w:t>
      </w:r>
      <w:r w:rsidR="00E549F8" w:rsidRPr="00E549F8">
        <w:rPr>
          <w:rFonts w:ascii="游ゴシック Medium" w:eastAsia="游ゴシック Medium" w:hAnsi="游ゴシック Medium"/>
          <w:sz w:val="22"/>
        </w:rPr>
        <w:t>事業所の職員に対し、感染対策の基本的内容等の適切な知識を普及・啓発するとともに、衛生管理の徹底や衛生的なケアの励行を目的とした「感染症の予防及びまん延の防止のための研修や訓練」を以下の通り実施する。</w:t>
      </w:r>
    </w:p>
    <w:p w14:paraId="4CCC20BD" w14:textId="453276D3" w:rsidR="00481F6B" w:rsidRDefault="006E6C41" w:rsidP="006E6C41">
      <w:pPr>
        <w:spacing w:line="320" w:lineRule="exact"/>
        <w:ind w:leftChars="200" w:left="690" w:hangingChars="100" w:hanging="237"/>
        <w:rPr>
          <w:rFonts w:ascii="游ゴシック Medium" w:eastAsia="游ゴシック Medium" w:hAnsi="游ゴシック Medium"/>
          <w:sz w:val="22"/>
        </w:rPr>
      </w:pPr>
      <w:r>
        <w:rPr>
          <w:rFonts w:ascii="游ゴシック Medium" w:eastAsia="游ゴシック Medium" w:hAnsi="游ゴシック Medium" w:hint="eastAsia"/>
          <w:sz w:val="22"/>
        </w:rPr>
        <w:t>①</w:t>
      </w:r>
      <w:r w:rsidR="00E549F8" w:rsidRPr="00E549F8">
        <w:rPr>
          <w:rFonts w:ascii="游ゴシック Medium" w:eastAsia="游ゴシック Medium" w:hAnsi="游ゴシック Medium"/>
          <w:sz w:val="22"/>
        </w:rPr>
        <w:t xml:space="preserve">全職員を対象に、感染対策に関する定期的な研修を年1回以上実施する。また、事業所内で感染症が発生した場合に備えた訓練を年1回以上実施する。 </w:t>
      </w:r>
    </w:p>
    <w:p w14:paraId="46B2CA34" w14:textId="77777777" w:rsidR="00FD196E" w:rsidRDefault="00FD196E" w:rsidP="00A40EBB">
      <w:pPr>
        <w:spacing w:line="320" w:lineRule="exact"/>
        <w:rPr>
          <w:rFonts w:ascii="游ゴシック Medium" w:eastAsia="游ゴシック Medium" w:hAnsi="游ゴシック Medium"/>
          <w:b/>
          <w:bCs/>
          <w:sz w:val="22"/>
        </w:rPr>
      </w:pPr>
    </w:p>
    <w:p w14:paraId="44645800" w14:textId="724ADCAB" w:rsidR="007B0CC7" w:rsidRPr="00A40EBB" w:rsidRDefault="006E6C41" w:rsidP="00A40EBB">
      <w:pPr>
        <w:spacing w:line="320" w:lineRule="exac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 xml:space="preserve">３　</w:t>
      </w:r>
      <w:r w:rsidR="0036693D" w:rsidRPr="00A40EBB">
        <w:rPr>
          <w:rFonts w:ascii="游ゴシック Medium" w:eastAsia="游ゴシック Medium" w:hAnsi="游ゴシック Medium" w:hint="eastAsia"/>
          <w:b/>
          <w:bCs/>
          <w:sz w:val="22"/>
        </w:rPr>
        <w:t>平時の対策</w:t>
      </w:r>
    </w:p>
    <w:p w14:paraId="6471E815" w14:textId="1B194F5B" w:rsidR="003743B8" w:rsidRPr="00A40EBB" w:rsidRDefault="0036693D" w:rsidP="00A40EBB">
      <w:pPr>
        <w:spacing w:line="320" w:lineRule="exact"/>
        <w:ind w:firstLineChars="100" w:firstLine="237"/>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「介護現場における感染対策の手引き</w:t>
      </w:r>
      <w:r w:rsidR="00E549F8">
        <w:rPr>
          <w:rFonts w:ascii="游ゴシック Medium" w:eastAsia="游ゴシック Medium" w:hAnsi="游ゴシック Medium" w:hint="eastAsia"/>
          <w:sz w:val="22"/>
        </w:rPr>
        <w:t>第3版（厚生労働省・令和5年9月）</w:t>
      </w:r>
      <w:r w:rsidRPr="00A40EBB">
        <w:rPr>
          <w:rFonts w:ascii="游ゴシック Medium" w:eastAsia="游ゴシック Medium" w:hAnsi="游ゴシック Medium" w:hint="eastAsia"/>
          <w:sz w:val="22"/>
        </w:rPr>
        <w:t>」に沿って、</w:t>
      </w:r>
      <w:r w:rsidR="006E6C41" w:rsidRPr="00A40EBB">
        <w:rPr>
          <w:rFonts w:ascii="游ゴシック Medium" w:eastAsia="游ゴシック Medium" w:hAnsi="游ゴシック Medium" w:hint="eastAsia"/>
          <w:sz w:val="22"/>
        </w:rPr>
        <w:t>次に掲げる事項を常時実施する</w:t>
      </w:r>
      <w:r w:rsidR="006E6C41">
        <w:rPr>
          <w:rFonts w:ascii="游ゴシック Medium" w:eastAsia="游ゴシック Medium" w:hAnsi="游ゴシック Medium" w:hint="eastAsia"/>
          <w:sz w:val="22"/>
        </w:rPr>
        <w:t>ことにより、</w:t>
      </w:r>
      <w:r w:rsidRPr="00A40EBB">
        <w:rPr>
          <w:rFonts w:ascii="游ゴシック Medium" w:eastAsia="游ゴシック Medium" w:hAnsi="游ゴシック Medium" w:hint="eastAsia"/>
          <w:sz w:val="22"/>
        </w:rPr>
        <w:t>感染症の予防及びまん延の防止に努める。</w:t>
      </w:r>
    </w:p>
    <w:p w14:paraId="58B9BE89" w14:textId="00AA5EE1" w:rsidR="00FD196E" w:rsidRPr="00FD196E" w:rsidRDefault="00FD196E" w:rsidP="00FD196E">
      <w:pPr>
        <w:spacing w:line="320" w:lineRule="exact"/>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（１）</w:t>
      </w:r>
      <w:r w:rsidRPr="00FD196E">
        <w:rPr>
          <w:rFonts w:ascii="游ゴシック Medium" w:eastAsia="游ゴシック Medium" w:hAnsi="游ゴシック Medium"/>
          <w:sz w:val="22"/>
        </w:rPr>
        <w:t>事業所内の衛生管理</w:t>
      </w:r>
    </w:p>
    <w:p w14:paraId="5BBE07D8" w14:textId="243FD96A" w:rsidR="00FD196E" w:rsidRDefault="00FD196E" w:rsidP="00FD196E">
      <w:pPr>
        <w:spacing w:line="320" w:lineRule="exact"/>
        <w:ind w:left="473" w:hangingChars="200" w:hanging="473"/>
        <w:rPr>
          <w:rFonts w:ascii="游ゴシック Medium" w:eastAsia="游ゴシック Medium" w:hAnsi="游ゴシック Medium"/>
          <w:sz w:val="22"/>
        </w:rPr>
      </w:pPr>
      <w:r w:rsidRPr="00FD196E">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①事業所内を定期的に</w:t>
      </w:r>
      <w:r w:rsidRPr="00FD196E">
        <w:rPr>
          <w:rFonts w:ascii="游ゴシック Medium" w:eastAsia="游ゴシック Medium" w:hAnsi="游ゴシック Medium"/>
          <w:sz w:val="22"/>
        </w:rPr>
        <w:t>換気</w:t>
      </w:r>
      <w:r>
        <w:rPr>
          <w:rFonts w:ascii="游ゴシック Medium" w:eastAsia="游ゴシック Medium" w:hAnsi="游ゴシック Medium" w:hint="eastAsia"/>
          <w:sz w:val="22"/>
        </w:rPr>
        <w:t>する。</w:t>
      </w:r>
    </w:p>
    <w:p w14:paraId="5DDE3A55" w14:textId="70251355" w:rsidR="00FD196E" w:rsidRDefault="00FD196E" w:rsidP="00FD196E">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②</w:t>
      </w:r>
      <w:r w:rsidRPr="00A40EBB">
        <w:rPr>
          <w:rFonts w:ascii="游ゴシック Medium" w:eastAsia="游ゴシック Medium" w:hAnsi="游ゴシック Medium" w:hint="eastAsia"/>
          <w:sz w:val="22"/>
        </w:rPr>
        <w:t>事業所内に飛沫防止のアクリル対面パネルや仕切り板を設置</w:t>
      </w:r>
      <w:r>
        <w:rPr>
          <w:rFonts w:ascii="游ゴシック Medium" w:eastAsia="游ゴシック Medium" w:hAnsi="游ゴシック Medium" w:hint="eastAsia"/>
          <w:sz w:val="22"/>
        </w:rPr>
        <w:t>する。</w:t>
      </w:r>
    </w:p>
    <w:p w14:paraId="59F760DC" w14:textId="7A227E30" w:rsidR="00FD196E" w:rsidRDefault="00FD196E" w:rsidP="00FD196E">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③事業所のテーブルは毎日</w:t>
      </w:r>
      <w:r w:rsidR="00E51830">
        <w:rPr>
          <w:rFonts w:ascii="游ゴシック Medium" w:eastAsia="游ゴシック Medium" w:hAnsi="游ゴシック Medium" w:hint="eastAsia"/>
          <w:sz w:val="22"/>
        </w:rPr>
        <w:t>除菌シート等で拭く。</w:t>
      </w:r>
    </w:p>
    <w:p w14:paraId="482FCB22" w14:textId="77777777" w:rsidR="00E51830" w:rsidRDefault="00FD196E" w:rsidP="00FD196E">
      <w:pPr>
        <w:spacing w:line="320" w:lineRule="exact"/>
        <w:rPr>
          <w:rFonts w:ascii="游ゴシック Medium" w:eastAsia="游ゴシック Medium" w:hAnsi="游ゴシック Medium"/>
          <w:sz w:val="22"/>
        </w:rPr>
      </w:pPr>
      <w:r w:rsidRPr="00FD196E">
        <w:rPr>
          <w:rFonts w:ascii="游ゴシック Medium" w:eastAsia="游ゴシック Medium" w:hAnsi="游ゴシック Medium"/>
          <w:sz w:val="22"/>
        </w:rPr>
        <w:t xml:space="preserve">（２）日常の感染対策 </w:t>
      </w:r>
    </w:p>
    <w:p w14:paraId="43A913A9" w14:textId="48640C71" w:rsidR="00E51830" w:rsidRDefault="00FD196E" w:rsidP="00E51830">
      <w:pPr>
        <w:spacing w:line="320" w:lineRule="exact"/>
        <w:ind w:firstLineChars="100" w:firstLine="237"/>
        <w:rPr>
          <w:rFonts w:ascii="游ゴシック Medium" w:eastAsia="游ゴシック Medium" w:hAnsi="游ゴシック Medium"/>
          <w:sz w:val="22"/>
        </w:rPr>
      </w:pPr>
      <w:r w:rsidRPr="00FD196E">
        <w:rPr>
          <w:rFonts w:ascii="游ゴシック Medium" w:eastAsia="游ゴシック Medium" w:hAnsi="游ゴシック Medium"/>
          <w:sz w:val="22"/>
        </w:rPr>
        <w:t>①手洗い、手指の消毒</w:t>
      </w:r>
      <w:r w:rsidR="00E51830">
        <w:rPr>
          <w:rFonts w:ascii="游ゴシック Medium" w:eastAsia="游ゴシック Medium" w:hAnsi="游ゴシック Medium" w:hint="eastAsia"/>
          <w:sz w:val="22"/>
        </w:rPr>
        <w:t>を励行する。</w:t>
      </w:r>
    </w:p>
    <w:p w14:paraId="34F40165" w14:textId="0A75A941" w:rsidR="00E51830" w:rsidRDefault="00E51830" w:rsidP="00E51830">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②感染症の流行があるときはマスクを着用する。</w:t>
      </w:r>
    </w:p>
    <w:p w14:paraId="5BF9BAC4" w14:textId="15FFC8D8" w:rsidR="00E51830" w:rsidRDefault="00E51830" w:rsidP="00E51830">
      <w:pPr>
        <w:spacing w:line="320" w:lineRule="exact"/>
        <w:ind w:leftChars="100" w:left="464" w:hangingChars="100" w:hanging="237"/>
        <w:rPr>
          <w:rFonts w:ascii="游ゴシック Medium" w:eastAsia="游ゴシック Medium" w:hAnsi="游ゴシック Medium"/>
          <w:sz w:val="22"/>
        </w:rPr>
      </w:pPr>
      <w:r>
        <w:rPr>
          <w:rFonts w:ascii="游ゴシック Medium" w:eastAsia="游ゴシック Medium" w:hAnsi="游ゴシック Medium" w:hint="eastAsia"/>
          <w:sz w:val="22"/>
        </w:rPr>
        <w:t>③</w:t>
      </w:r>
      <w:r w:rsidR="00FD196E" w:rsidRPr="00FD196E">
        <w:rPr>
          <w:rFonts w:ascii="游ゴシック Medium" w:eastAsia="游ゴシック Medium" w:hAnsi="游ゴシック Medium"/>
          <w:sz w:val="22"/>
        </w:rPr>
        <w:t>利用者宅を訪問する際には、</w:t>
      </w:r>
      <w:r>
        <w:rPr>
          <w:rFonts w:ascii="游ゴシック Medium" w:eastAsia="游ゴシック Medium" w:hAnsi="游ゴシック Medium" w:hint="eastAsia"/>
          <w:sz w:val="22"/>
        </w:rPr>
        <w:t>利用者・家族の見えるところで手指消毒をし、マスクを着用する。</w:t>
      </w:r>
    </w:p>
    <w:p w14:paraId="273412B1" w14:textId="4FD79026" w:rsidR="00FD196E" w:rsidRPr="00FD196E" w:rsidRDefault="00E51830" w:rsidP="00E51830">
      <w:pPr>
        <w:spacing w:line="320" w:lineRule="exact"/>
        <w:ind w:leftChars="100" w:left="464" w:hangingChars="100" w:hanging="237"/>
        <w:rPr>
          <w:rFonts w:ascii="游ゴシック Medium" w:eastAsia="游ゴシック Medium" w:hAnsi="游ゴシック Medium"/>
          <w:sz w:val="22"/>
        </w:rPr>
      </w:pPr>
      <w:r>
        <w:rPr>
          <w:rFonts w:ascii="游ゴシック Medium" w:eastAsia="游ゴシック Medium" w:hAnsi="游ゴシック Medium" w:hint="eastAsia"/>
          <w:sz w:val="22"/>
        </w:rPr>
        <w:t>④</w:t>
      </w:r>
      <w:r w:rsidR="00FD196E" w:rsidRPr="00FD196E">
        <w:rPr>
          <w:rFonts w:ascii="游ゴシック Medium" w:eastAsia="游ゴシック Medium" w:hAnsi="游ゴシック Medium"/>
          <w:sz w:val="22"/>
        </w:rPr>
        <w:t>利用者宅の衛生管理状況を把握し、利用者の顔色等、体調の変化に留意する。健康状態の異常症状を発見した</w:t>
      </w:r>
      <w:r>
        <w:rPr>
          <w:rFonts w:ascii="游ゴシック Medium" w:eastAsia="游ゴシック Medium" w:hAnsi="游ゴシック Medium" w:hint="eastAsia"/>
          <w:sz w:val="22"/>
        </w:rPr>
        <w:t>場合は</w:t>
      </w:r>
      <w:r w:rsidR="00FD196E" w:rsidRPr="00FD196E">
        <w:rPr>
          <w:rFonts w:ascii="游ゴシック Medium" w:eastAsia="游ゴシック Medium" w:hAnsi="游ゴシック Medium"/>
          <w:sz w:val="22"/>
        </w:rPr>
        <w:t>、速やかに主治医、家族、関係機関等との連携を図り、利用者の状態に応じた適切な対応を図る。</w:t>
      </w:r>
    </w:p>
    <w:p w14:paraId="5B27CEB3" w14:textId="4D235C59" w:rsidR="00084B77" w:rsidRDefault="00E51830" w:rsidP="00ED6028">
      <w:pPr>
        <w:spacing w:line="320" w:lineRule="exact"/>
        <w:ind w:left="473" w:hangingChars="200" w:hanging="473"/>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⑤</w:t>
      </w:r>
      <w:r w:rsidR="0006065A" w:rsidRPr="00A40EBB">
        <w:rPr>
          <w:rFonts w:ascii="游ゴシック Medium" w:eastAsia="游ゴシック Medium" w:hAnsi="游ゴシック Medium" w:hint="eastAsia"/>
          <w:sz w:val="22"/>
        </w:rPr>
        <w:t>訪問先が不衛生</w:t>
      </w:r>
      <w:r w:rsidR="00ED6028">
        <w:rPr>
          <w:rFonts w:ascii="游ゴシック Medium" w:eastAsia="游ゴシック Medium" w:hAnsi="游ゴシック Medium" w:hint="eastAsia"/>
          <w:sz w:val="22"/>
        </w:rPr>
        <w:t>の</w:t>
      </w:r>
      <w:r w:rsidR="0061138B" w:rsidRPr="00A40EBB">
        <w:rPr>
          <w:rFonts w:ascii="游ゴシック Medium" w:eastAsia="游ゴシック Medium" w:hAnsi="游ゴシック Medium" w:hint="eastAsia"/>
          <w:sz w:val="22"/>
        </w:rPr>
        <w:t>住環境</w:t>
      </w:r>
      <w:r w:rsidR="00ED6028">
        <w:rPr>
          <w:rFonts w:ascii="游ゴシック Medium" w:eastAsia="游ゴシック Medium" w:hAnsi="游ゴシック Medium" w:hint="eastAsia"/>
          <w:sz w:val="22"/>
        </w:rPr>
        <w:t>など</w:t>
      </w:r>
      <w:r w:rsidR="003743B8" w:rsidRPr="00A40EBB">
        <w:rPr>
          <w:rFonts w:ascii="游ゴシック Medium" w:eastAsia="游ゴシック Medium" w:hAnsi="游ゴシック Medium" w:hint="eastAsia"/>
          <w:sz w:val="22"/>
        </w:rPr>
        <w:t>感染リスクが高い場合</w:t>
      </w:r>
      <w:r w:rsidR="0006065A" w:rsidRPr="00A40EBB">
        <w:rPr>
          <w:rFonts w:ascii="游ゴシック Medium" w:eastAsia="游ゴシック Medium" w:hAnsi="游ゴシック Medium" w:hint="eastAsia"/>
          <w:sz w:val="22"/>
        </w:rPr>
        <w:t>は、シューズカバーやスリッパ着用</w:t>
      </w:r>
      <w:r w:rsidR="00ED6028">
        <w:rPr>
          <w:rFonts w:ascii="游ゴシック Medium" w:eastAsia="游ゴシック Medium" w:hAnsi="游ゴシック Medium" w:hint="eastAsia"/>
          <w:sz w:val="22"/>
        </w:rPr>
        <w:t>など心がける。</w:t>
      </w:r>
    </w:p>
    <w:p w14:paraId="299950CD" w14:textId="77777777" w:rsidR="00ED6028" w:rsidRPr="00A40EBB" w:rsidRDefault="00ED6028" w:rsidP="00ED6028">
      <w:pPr>
        <w:spacing w:line="320" w:lineRule="exact"/>
        <w:ind w:left="473" w:hangingChars="200" w:hanging="473"/>
        <w:rPr>
          <w:rFonts w:ascii="游ゴシック Medium" w:eastAsia="游ゴシック Medium" w:hAnsi="游ゴシック Medium"/>
          <w:sz w:val="22"/>
        </w:rPr>
      </w:pPr>
    </w:p>
    <w:p w14:paraId="32278002" w14:textId="42F23605" w:rsidR="007B0CC7" w:rsidRPr="00A40EBB" w:rsidRDefault="00ED6028" w:rsidP="00A40EBB">
      <w:pPr>
        <w:spacing w:line="320" w:lineRule="exac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４</w:t>
      </w:r>
      <w:r w:rsidR="007B0CC7" w:rsidRPr="00A40EBB">
        <w:rPr>
          <w:rFonts w:ascii="游ゴシック Medium" w:eastAsia="游ゴシック Medium" w:hAnsi="游ゴシック Medium" w:hint="eastAsia"/>
          <w:b/>
          <w:bCs/>
          <w:sz w:val="22"/>
        </w:rPr>
        <w:t xml:space="preserve">　</w:t>
      </w:r>
      <w:r w:rsidR="001B7EF9" w:rsidRPr="00A40EBB">
        <w:rPr>
          <w:rFonts w:ascii="游ゴシック Medium" w:eastAsia="游ゴシック Medium" w:hAnsi="游ゴシック Medium" w:hint="eastAsia"/>
          <w:b/>
          <w:bCs/>
          <w:sz w:val="22"/>
        </w:rPr>
        <w:t>発生時の対応</w:t>
      </w:r>
    </w:p>
    <w:p w14:paraId="003C8759" w14:textId="171F5D39" w:rsidR="003743B8" w:rsidRPr="00A40EBB" w:rsidRDefault="0061138B" w:rsidP="00A40EBB">
      <w:pPr>
        <w:spacing w:line="320" w:lineRule="exact"/>
        <w:ind w:left="710" w:hangingChars="300" w:hanging="710"/>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（１）</w:t>
      </w:r>
      <w:r w:rsidR="003743B8" w:rsidRPr="00A40EBB">
        <w:rPr>
          <w:rFonts w:ascii="游ゴシック Medium" w:eastAsia="游ゴシック Medium" w:hAnsi="游ゴシック Medium" w:hint="eastAsia"/>
          <w:sz w:val="22"/>
        </w:rPr>
        <w:t>当事業所内で感染症が発生した場合は、</w:t>
      </w:r>
      <w:r w:rsidR="00ED6028">
        <w:rPr>
          <w:rFonts w:ascii="游ゴシック Medium" w:eastAsia="游ゴシック Medium" w:hAnsi="游ゴシック Medium" w:hint="eastAsia"/>
          <w:sz w:val="22"/>
        </w:rPr>
        <w:t>速やかに管理者に報告する。</w:t>
      </w:r>
    </w:p>
    <w:p w14:paraId="2801A258" w14:textId="696AE4F3" w:rsidR="00F37C01" w:rsidRPr="00A40EBB" w:rsidRDefault="0061138B" w:rsidP="00ED6028">
      <w:pPr>
        <w:spacing w:line="320" w:lineRule="exact"/>
        <w:ind w:left="710" w:hangingChars="300" w:hanging="710"/>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（２）</w:t>
      </w:r>
      <w:r w:rsidR="00ED6028">
        <w:rPr>
          <w:rFonts w:ascii="游ゴシック Medium" w:eastAsia="游ゴシック Medium" w:hAnsi="游ゴシック Medium" w:hint="eastAsia"/>
          <w:sz w:val="22"/>
        </w:rPr>
        <w:t>管理者は、</w:t>
      </w:r>
      <w:r w:rsidR="00F37C01" w:rsidRPr="00A40EBB">
        <w:rPr>
          <w:rFonts w:ascii="游ゴシック Medium" w:eastAsia="游ゴシック Medium" w:hAnsi="游ゴシック Medium" w:hint="eastAsia"/>
          <w:sz w:val="22"/>
        </w:rPr>
        <w:t>報告が義務付けられているものについては、速やかに</w:t>
      </w:r>
      <w:r w:rsidR="00ED6028" w:rsidRPr="00A40EBB">
        <w:rPr>
          <w:rFonts w:ascii="游ゴシック Medium" w:eastAsia="游ゴシック Medium" w:hAnsi="游ゴシック Medium" w:hint="eastAsia"/>
          <w:sz w:val="22"/>
        </w:rPr>
        <w:t>保健所</w:t>
      </w:r>
      <w:r w:rsidR="00ED6028">
        <w:rPr>
          <w:rFonts w:ascii="游ゴシック Medium" w:eastAsia="游ゴシック Medium" w:hAnsi="游ゴシック Medium" w:hint="eastAsia"/>
          <w:sz w:val="22"/>
        </w:rPr>
        <w:t>・行政担当部署</w:t>
      </w:r>
      <w:r w:rsidR="00ED6028" w:rsidRPr="00A40EBB">
        <w:rPr>
          <w:rFonts w:ascii="游ゴシック Medium" w:eastAsia="游ゴシック Medium" w:hAnsi="游ゴシック Medium" w:hint="eastAsia"/>
          <w:sz w:val="22"/>
        </w:rPr>
        <w:t>への連絡と対応を行う。</w:t>
      </w:r>
      <w:r w:rsidR="00ED6028">
        <w:rPr>
          <w:rFonts w:ascii="游ゴシック Medium" w:eastAsia="游ゴシック Medium" w:hAnsi="游ゴシック Medium" w:hint="eastAsia"/>
          <w:sz w:val="22"/>
        </w:rPr>
        <w:t>その後は保健所・行政担当部署の指示に従う。</w:t>
      </w:r>
    </w:p>
    <w:p w14:paraId="294815DF" w14:textId="7D46CF08" w:rsidR="00ED6028" w:rsidRPr="00A40EBB" w:rsidRDefault="0061138B" w:rsidP="00ED6028">
      <w:pPr>
        <w:spacing w:line="320" w:lineRule="exact"/>
        <w:ind w:left="710" w:hangingChars="300" w:hanging="710"/>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（３）</w:t>
      </w:r>
      <w:r w:rsidR="00ED6028">
        <w:rPr>
          <w:rFonts w:ascii="游ゴシック Medium" w:eastAsia="游ゴシック Medium" w:hAnsi="游ゴシック Medium" w:hint="eastAsia"/>
          <w:sz w:val="22"/>
        </w:rPr>
        <w:t>報告が義務付けられていない感染症の場合は、</w:t>
      </w:r>
      <w:r w:rsidR="0039306C">
        <w:rPr>
          <w:rFonts w:ascii="游ゴシック Medium" w:eastAsia="游ゴシック Medium" w:hAnsi="游ゴシック Medium" w:hint="eastAsia"/>
          <w:sz w:val="22"/>
        </w:rPr>
        <w:t>管理者は速やかに</w:t>
      </w:r>
      <w:r w:rsidR="00ED6028" w:rsidRPr="00A40EBB">
        <w:rPr>
          <w:rFonts w:ascii="游ゴシック Medium" w:eastAsia="游ゴシック Medium" w:hAnsi="游ゴシック Medium" w:hint="eastAsia"/>
          <w:sz w:val="22"/>
        </w:rPr>
        <w:t>委員会</w:t>
      </w:r>
      <w:r w:rsidR="0039306C">
        <w:rPr>
          <w:rFonts w:ascii="游ゴシック Medium" w:eastAsia="游ゴシック Medium" w:hAnsi="游ゴシック Medium" w:hint="eastAsia"/>
          <w:sz w:val="22"/>
        </w:rPr>
        <w:t>を開催し</w:t>
      </w:r>
      <w:r w:rsidR="00ED6028" w:rsidRPr="00A40EBB">
        <w:rPr>
          <w:rFonts w:ascii="游ゴシック Medium" w:eastAsia="游ゴシック Medium" w:hAnsi="游ゴシック Medium" w:hint="eastAsia"/>
          <w:sz w:val="22"/>
        </w:rPr>
        <w:t>、</w:t>
      </w:r>
      <w:r w:rsidR="0039306C">
        <w:rPr>
          <w:rFonts w:ascii="游ゴシック Medium" w:eastAsia="游ゴシック Medium" w:hAnsi="游ゴシック Medium" w:hint="eastAsia"/>
          <w:sz w:val="22"/>
        </w:rPr>
        <w:t>委員会で決定した</w:t>
      </w:r>
      <w:r w:rsidR="00ED6028" w:rsidRPr="00A40EBB">
        <w:rPr>
          <w:rFonts w:ascii="游ゴシック Medium" w:eastAsia="游ゴシック Medium" w:hAnsi="游ゴシック Medium" w:hint="eastAsia"/>
          <w:sz w:val="22"/>
        </w:rPr>
        <w:t>内容及び対応について、全従業員に周知し実施する。</w:t>
      </w:r>
    </w:p>
    <w:p w14:paraId="7C7CB764" w14:textId="56CC200D" w:rsidR="007B0CC7" w:rsidRPr="00A40EBB" w:rsidRDefault="0039306C" w:rsidP="00A40EBB">
      <w:pPr>
        <w:spacing w:line="320" w:lineRule="exact"/>
        <w:ind w:left="710" w:hangingChars="300" w:hanging="710"/>
        <w:rPr>
          <w:rFonts w:ascii="游ゴシック Medium" w:eastAsia="游ゴシック Medium" w:hAnsi="游ゴシック Medium"/>
          <w:sz w:val="22"/>
        </w:rPr>
      </w:pPr>
      <w:r>
        <w:rPr>
          <w:rFonts w:ascii="游ゴシック Medium" w:eastAsia="游ゴシック Medium" w:hAnsi="游ゴシック Medium" w:hint="eastAsia"/>
          <w:sz w:val="22"/>
        </w:rPr>
        <w:t>（４）</w:t>
      </w:r>
      <w:r w:rsidR="009B12B9" w:rsidRPr="00A40EBB">
        <w:rPr>
          <w:rFonts w:ascii="游ゴシック Medium" w:eastAsia="游ゴシック Medium" w:hAnsi="游ゴシック Medium" w:hint="eastAsia"/>
          <w:sz w:val="22"/>
        </w:rPr>
        <w:t>必要時</w:t>
      </w:r>
      <w:r w:rsidR="0010219F" w:rsidRPr="00A40EBB">
        <w:rPr>
          <w:rFonts w:ascii="游ゴシック Medium" w:eastAsia="游ゴシック Medium" w:hAnsi="游ゴシック Medium" w:hint="eastAsia"/>
          <w:sz w:val="22"/>
        </w:rPr>
        <w:t>、</w:t>
      </w:r>
      <w:r w:rsidR="009B12B9" w:rsidRPr="00A40EBB">
        <w:rPr>
          <w:rFonts w:ascii="游ゴシック Medium" w:eastAsia="游ゴシック Medium" w:hAnsi="游ゴシック Medium" w:hint="eastAsia"/>
          <w:sz w:val="22"/>
        </w:rPr>
        <w:t>サービス</w:t>
      </w:r>
      <w:r w:rsidR="007B0CC7" w:rsidRPr="00A40EBB">
        <w:rPr>
          <w:rFonts w:ascii="游ゴシック Medium" w:eastAsia="游ゴシック Medium" w:hAnsi="游ゴシック Medium" w:hint="eastAsia"/>
          <w:sz w:val="22"/>
        </w:rPr>
        <w:t>事業所</w:t>
      </w:r>
      <w:r w:rsidR="009B12B9" w:rsidRPr="00A40EBB">
        <w:rPr>
          <w:rFonts w:ascii="游ゴシック Medium" w:eastAsia="游ゴシック Medium" w:hAnsi="游ゴシック Medium" w:hint="eastAsia"/>
          <w:sz w:val="22"/>
        </w:rPr>
        <w:t>や</w:t>
      </w:r>
      <w:r w:rsidR="007B0CC7" w:rsidRPr="00A40EBB">
        <w:rPr>
          <w:rFonts w:ascii="游ゴシック Medium" w:eastAsia="游ゴシック Medium" w:hAnsi="游ゴシック Medium" w:hint="eastAsia"/>
          <w:sz w:val="22"/>
        </w:rPr>
        <w:t>関係機関と</w:t>
      </w:r>
      <w:r w:rsidR="0010219F" w:rsidRPr="00A40EBB">
        <w:rPr>
          <w:rFonts w:ascii="游ゴシック Medium" w:eastAsia="游ゴシック Medium" w:hAnsi="游ゴシック Medium" w:hint="eastAsia"/>
          <w:sz w:val="22"/>
        </w:rPr>
        <w:t>情報共有や</w:t>
      </w:r>
      <w:r w:rsidR="007B0CC7" w:rsidRPr="00A40EBB">
        <w:rPr>
          <w:rFonts w:ascii="游ゴシック Medium" w:eastAsia="游ゴシック Medium" w:hAnsi="游ゴシック Medium" w:hint="eastAsia"/>
          <w:sz w:val="22"/>
        </w:rPr>
        <w:t>連携</w:t>
      </w:r>
      <w:r w:rsidR="009B12B9" w:rsidRPr="00A40EBB">
        <w:rPr>
          <w:rFonts w:ascii="游ゴシック Medium" w:eastAsia="游ゴシック Medium" w:hAnsi="游ゴシック Medium" w:hint="eastAsia"/>
          <w:sz w:val="22"/>
        </w:rPr>
        <w:t>して</w:t>
      </w:r>
      <w:r w:rsidR="0010219F" w:rsidRPr="00A40EBB">
        <w:rPr>
          <w:rFonts w:ascii="游ゴシック Medium" w:eastAsia="游ゴシック Medium" w:hAnsi="游ゴシック Medium" w:hint="eastAsia"/>
          <w:sz w:val="22"/>
        </w:rPr>
        <w:t>、まん延しないようにする。外部へ情報配信する場合や</w:t>
      </w:r>
      <w:r>
        <w:rPr>
          <w:rFonts w:ascii="游ゴシック Medium" w:eastAsia="游ゴシック Medium" w:hAnsi="游ゴシック Medium" w:hint="eastAsia"/>
          <w:sz w:val="22"/>
        </w:rPr>
        <w:t>事業所</w:t>
      </w:r>
      <w:r w:rsidR="0010219F" w:rsidRPr="00A40EBB">
        <w:rPr>
          <w:rFonts w:ascii="游ゴシック Medium" w:eastAsia="游ゴシック Medium" w:hAnsi="游ゴシック Medium" w:hint="eastAsia"/>
          <w:sz w:val="22"/>
        </w:rPr>
        <w:t>として公表する場合は、個人情報</w:t>
      </w:r>
      <w:r>
        <w:rPr>
          <w:rFonts w:ascii="游ゴシック Medium" w:eastAsia="游ゴシック Medium" w:hAnsi="游ゴシック Medium" w:hint="eastAsia"/>
          <w:sz w:val="22"/>
        </w:rPr>
        <w:t>の取り扱いに</w:t>
      </w:r>
      <w:r w:rsidR="0010219F" w:rsidRPr="00A40EBB">
        <w:rPr>
          <w:rFonts w:ascii="游ゴシック Medium" w:eastAsia="游ゴシック Medium" w:hAnsi="游ゴシック Medium" w:hint="eastAsia"/>
          <w:sz w:val="22"/>
        </w:rPr>
        <w:t>十分配慮する。</w:t>
      </w:r>
    </w:p>
    <w:p w14:paraId="7210E395" w14:textId="0CF7B65B" w:rsidR="00084B77" w:rsidRPr="00A40EBB" w:rsidRDefault="00084B77" w:rsidP="00A40EBB">
      <w:pPr>
        <w:spacing w:line="320" w:lineRule="exact"/>
        <w:rPr>
          <w:rFonts w:ascii="游ゴシック Medium" w:eastAsia="游ゴシック Medium" w:hAnsi="游ゴシック Medium"/>
          <w:sz w:val="22"/>
        </w:rPr>
      </w:pPr>
    </w:p>
    <w:p w14:paraId="161B71D7" w14:textId="03F473EE" w:rsidR="00084B77" w:rsidRPr="00A40EBB" w:rsidRDefault="00ED6028" w:rsidP="00A40EBB">
      <w:pPr>
        <w:spacing w:line="320" w:lineRule="exac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５</w:t>
      </w:r>
      <w:r w:rsidR="00084B77" w:rsidRPr="00A40EBB">
        <w:rPr>
          <w:rFonts w:ascii="游ゴシック Medium" w:eastAsia="游ゴシック Medium" w:hAnsi="游ゴシック Medium" w:hint="eastAsia"/>
          <w:b/>
          <w:bCs/>
          <w:sz w:val="22"/>
        </w:rPr>
        <w:t xml:space="preserve">　閲覧</w:t>
      </w:r>
    </w:p>
    <w:p w14:paraId="6DFF59C2" w14:textId="528C80B4" w:rsidR="00084B77" w:rsidRPr="00A40EBB" w:rsidRDefault="00084B77" w:rsidP="00A40EBB">
      <w:pPr>
        <w:spacing w:line="320" w:lineRule="exact"/>
        <w:ind w:firstLineChars="100" w:firstLine="237"/>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本指針は、利用者・家族</w:t>
      </w:r>
      <w:r w:rsidR="0061138B" w:rsidRPr="00A40EBB">
        <w:rPr>
          <w:rFonts w:ascii="游ゴシック Medium" w:eastAsia="游ゴシック Medium" w:hAnsi="游ゴシック Medium" w:hint="eastAsia"/>
          <w:sz w:val="22"/>
        </w:rPr>
        <w:t>や</w:t>
      </w:r>
      <w:r w:rsidRPr="00A40EBB">
        <w:rPr>
          <w:rFonts w:ascii="游ゴシック Medium" w:eastAsia="游ゴシック Medium" w:hAnsi="游ゴシック Medium" w:hint="eastAsia"/>
          <w:sz w:val="22"/>
        </w:rPr>
        <w:t>関係機関</w:t>
      </w:r>
      <w:r w:rsidR="0061138B" w:rsidRPr="00A40EBB">
        <w:rPr>
          <w:rFonts w:ascii="游ゴシック Medium" w:eastAsia="游ゴシック Medium" w:hAnsi="游ゴシック Medium" w:hint="eastAsia"/>
          <w:sz w:val="22"/>
        </w:rPr>
        <w:t>が</w:t>
      </w:r>
      <w:r w:rsidRPr="00A40EBB">
        <w:rPr>
          <w:rFonts w:ascii="游ゴシック Medium" w:eastAsia="游ゴシック Medium" w:hAnsi="游ゴシック Medium" w:hint="eastAsia"/>
          <w:sz w:val="22"/>
        </w:rPr>
        <w:t>閲覧</w:t>
      </w:r>
      <w:r w:rsidR="0061138B" w:rsidRPr="00A40EBB">
        <w:rPr>
          <w:rFonts w:ascii="游ゴシック Medium" w:eastAsia="游ゴシック Medium" w:hAnsi="游ゴシック Medium" w:hint="eastAsia"/>
          <w:sz w:val="22"/>
        </w:rPr>
        <w:t>できるよう</w:t>
      </w:r>
      <w:r w:rsidR="00ED6028">
        <w:rPr>
          <w:rFonts w:ascii="游ゴシック Medium" w:eastAsia="游ゴシック Medium" w:hAnsi="游ゴシック Medium" w:hint="eastAsia"/>
          <w:sz w:val="22"/>
        </w:rPr>
        <w:t>ホームページ等に</w:t>
      </w:r>
      <w:r w:rsidR="0061138B" w:rsidRPr="00A40EBB">
        <w:rPr>
          <w:rFonts w:ascii="游ゴシック Medium" w:eastAsia="游ゴシック Medium" w:hAnsi="游ゴシック Medium" w:hint="eastAsia"/>
          <w:sz w:val="22"/>
        </w:rPr>
        <w:t>掲示する</w:t>
      </w:r>
      <w:r w:rsidRPr="00A40EBB">
        <w:rPr>
          <w:rFonts w:ascii="游ゴシック Medium" w:eastAsia="游ゴシック Medium" w:hAnsi="游ゴシック Medium" w:hint="eastAsia"/>
          <w:sz w:val="22"/>
        </w:rPr>
        <w:t>。</w:t>
      </w:r>
    </w:p>
    <w:p w14:paraId="6EE616A0" w14:textId="77777777" w:rsidR="00ED6028" w:rsidRDefault="00ED6028" w:rsidP="00A40EBB">
      <w:pPr>
        <w:spacing w:line="320" w:lineRule="exact"/>
        <w:rPr>
          <w:rFonts w:ascii="游ゴシック Medium" w:eastAsia="游ゴシック Medium" w:hAnsi="游ゴシック Medium"/>
          <w:sz w:val="22"/>
        </w:rPr>
      </w:pPr>
    </w:p>
    <w:p w14:paraId="4E8C8BA4" w14:textId="77777777" w:rsidR="00ED6028" w:rsidRDefault="00ED6028" w:rsidP="00A40EBB">
      <w:pPr>
        <w:spacing w:line="320" w:lineRule="exact"/>
        <w:rPr>
          <w:rFonts w:ascii="游ゴシック Medium" w:eastAsia="游ゴシック Medium" w:hAnsi="游ゴシック Medium"/>
          <w:sz w:val="22"/>
        </w:rPr>
      </w:pPr>
    </w:p>
    <w:p w14:paraId="4A96EB1E" w14:textId="0BFEF1BD" w:rsidR="001F1FCC" w:rsidRPr="00A40EBB" w:rsidRDefault="001F1FCC" w:rsidP="00A40EBB">
      <w:pPr>
        <w:spacing w:line="320" w:lineRule="exact"/>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附則</w:t>
      </w:r>
    </w:p>
    <w:p w14:paraId="7DB8F79B" w14:textId="6F67B584" w:rsidR="001F1FCC" w:rsidRPr="00A40EBB" w:rsidRDefault="001F1FCC" w:rsidP="00ED6028">
      <w:pPr>
        <w:spacing w:line="320" w:lineRule="exact"/>
        <w:ind w:firstLineChars="100" w:firstLine="237"/>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本指針は、令和</w:t>
      </w:r>
      <w:r w:rsidR="00ED6028">
        <w:rPr>
          <w:rFonts w:ascii="游ゴシック Medium" w:eastAsia="游ゴシック Medium" w:hAnsi="游ゴシック Medium" w:hint="eastAsia"/>
          <w:sz w:val="22"/>
        </w:rPr>
        <w:t>6</w:t>
      </w:r>
      <w:r w:rsidRPr="00A40EBB">
        <w:rPr>
          <w:rFonts w:ascii="游ゴシック Medium" w:eastAsia="游ゴシック Medium" w:hAnsi="游ゴシック Medium" w:hint="eastAsia"/>
          <w:sz w:val="22"/>
        </w:rPr>
        <w:t>年４月１日より施行する。</w:t>
      </w:r>
    </w:p>
    <w:sectPr w:rsidR="001F1FCC" w:rsidRPr="00A40EBB" w:rsidSect="0012072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B78B" w14:textId="77777777" w:rsidR="009E5B2D" w:rsidRDefault="009E5B2D" w:rsidP="00A40EBB">
      <w:r>
        <w:separator/>
      </w:r>
    </w:p>
  </w:endnote>
  <w:endnote w:type="continuationSeparator" w:id="0">
    <w:p w14:paraId="0364CDC3" w14:textId="77777777" w:rsidR="009E5B2D" w:rsidRDefault="009E5B2D" w:rsidP="00A4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3B817" w14:textId="77777777" w:rsidR="009E5B2D" w:rsidRDefault="009E5B2D" w:rsidP="00A40EBB">
      <w:r>
        <w:separator/>
      </w:r>
    </w:p>
  </w:footnote>
  <w:footnote w:type="continuationSeparator" w:id="0">
    <w:p w14:paraId="674A66D3" w14:textId="77777777" w:rsidR="009E5B2D" w:rsidRDefault="009E5B2D" w:rsidP="00A4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742"/>
    <w:multiLevelType w:val="hybridMultilevel"/>
    <w:tmpl w:val="9E883BF4"/>
    <w:lvl w:ilvl="0" w:tplc="D924E8A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B726D"/>
    <w:multiLevelType w:val="hybridMultilevel"/>
    <w:tmpl w:val="4CBA1530"/>
    <w:lvl w:ilvl="0" w:tplc="FDA8B5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B0375"/>
    <w:multiLevelType w:val="hybridMultilevel"/>
    <w:tmpl w:val="99DC21CC"/>
    <w:lvl w:ilvl="0" w:tplc="16340DF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B5FEB"/>
    <w:multiLevelType w:val="hybridMultilevel"/>
    <w:tmpl w:val="C7A0E5B2"/>
    <w:lvl w:ilvl="0" w:tplc="FF146E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BB1C29"/>
    <w:multiLevelType w:val="hybridMultilevel"/>
    <w:tmpl w:val="BB960754"/>
    <w:lvl w:ilvl="0" w:tplc="A6C8EAFE">
      <w:start w:val="1"/>
      <w:numFmt w:val="decimal"/>
      <w:lvlText w:val="第%1条"/>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93B33"/>
    <w:multiLevelType w:val="hybridMultilevel"/>
    <w:tmpl w:val="E6AA9D6E"/>
    <w:lvl w:ilvl="0" w:tplc="4C18A30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75CFE"/>
    <w:multiLevelType w:val="hybridMultilevel"/>
    <w:tmpl w:val="84960450"/>
    <w:lvl w:ilvl="0" w:tplc="5498B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A0BAF"/>
    <w:multiLevelType w:val="hybridMultilevel"/>
    <w:tmpl w:val="B66033D0"/>
    <w:lvl w:ilvl="0" w:tplc="F1BA27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0B54D8"/>
    <w:multiLevelType w:val="hybridMultilevel"/>
    <w:tmpl w:val="404E5EC0"/>
    <w:lvl w:ilvl="0" w:tplc="F78A1F90">
      <w:start w:val="1"/>
      <w:numFmt w:val="decimal"/>
      <w:lvlText w:val="第%1条"/>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601670">
    <w:abstractNumId w:val="8"/>
  </w:num>
  <w:num w:numId="2" w16cid:durableId="596063123">
    <w:abstractNumId w:val="7"/>
  </w:num>
  <w:num w:numId="3" w16cid:durableId="1736006817">
    <w:abstractNumId w:val="1"/>
  </w:num>
  <w:num w:numId="4" w16cid:durableId="7677514">
    <w:abstractNumId w:val="6"/>
  </w:num>
  <w:num w:numId="5" w16cid:durableId="77485219">
    <w:abstractNumId w:val="4"/>
  </w:num>
  <w:num w:numId="6" w16cid:durableId="880828958">
    <w:abstractNumId w:val="0"/>
  </w:num>
  <w:num w:numId="7" w16cid:durableId="2006202400">
    <w:abstractNumId w:val="2"/>
  </w:num>
  <w:num w:numId="8" w16cid:durableId="683171936">
    <w:abstractNumId w:val="5"/>
  </w:num>
  <w:num w:numId="9" w16cid:durableId="17677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22"/>
    <w:rsid w:val="000224B7"/>
    <w:rsid w:val="0006065A"/>
    <w:rsid w:val="00084B77"/>
    <w:rsid w:val="0010219F"/>
    <w:rsid w:val="00120722"/>
    <w:rsid w:val="0019378B"/>
    <w:rsid w:val="001B7EF9"/>
    <w:rsid w:val="001D1C10"/>
    <w:rsid w:val="001F1FCC"/>
    <w:rsid w:val="002272DF"/>
    <w:rsid w:val="00247C44"/>
    <w:rsid w:val="002662AA"/>
    <w:rsid w:val="0036693D"/>
    <w:rsid w:val="003743B8"/>
    <w:rsid w:val="0039306C"/>
    <w:rsid w:val="003E7F54"/>
    <w:rsid w:val="00400326"/>
    <w:rsid w:val="00424836"/>
    <w:rsid w:val="00426924"/>
    <w:rsid w:val="004310D9"/>
    <w:rsid w:val="00432399"/>
    <w:rsid w:val="00447412"/>
    <w:rsid w:val="00481F6B"/>
    <w:rsid w:val="004A7304"/>
    <w:rsid w:val="00553347"/>
    <w:rsid w:val="00606924"/>
    <w:rsid w:val="0061138B"/>
    <w:rsid w:val="00645051"/>
    <w:rsid w:val="006E6C41"/>
    <w:rsid w:val="007370BB"/>
    <w:rsid w:val="0075380C"/>
    <w:rsid w:val="0078080A"/>
    <w:rsid w:val="007B0CC7"/>
    <w:rsid w:val="008D2F4A"/>
    <w:rsid w:val="009B12B9"/>
    <w:rsid w:val="009E5B2D"/>
    <w:rsid w:val="00A40EBB"/>
    <w:rsid w:val="00A563A9"/>
    <w:rsid w:val="00A94AD3"/>
    <w:rsid w:val="00AC21FB"/>
    <w:rsid w:val="00AC2F56"/>
    <w:rsid w:val="00B01D5C"/>
    <w:rsid w:val="00B81569"/>
    <w:rsid w:val="00BF0048"/>
    <w:rsid w:val="00C33CDB"/>
    <w:rsid w:val="00C369A4"/>
    <w:rsid w:val="00CE28BA"/>
    <w:rsid w:val="00DB4A2B"/>
    <w:rsid w:val="00DE6F80"/>
    <w:rsid w:val="00DF769C"/>
    <w:rsid w:val="00E26075"/>
    <w:rsid w:val="00E45EBB"/>
    <w:rsid w:val="00E51830"/>
    <w:rsid w:val="00E549F8"/>
    <w:rsid w:val="00ED1722"/>
    <w:rsid w:val="00ED6028"/>
    <w:rsid w:val="00F27A15"/>
    <w:rsid w:val="00F37C01"/>
    <w:rsid w:val="00FB7263"/>
    <w:rsid w:val="00FD1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80C1F"/>
  <w15:chartTrackingRefBased/>
  <w15:docId w15:val="{D7DDA243-F30C-4C60-84D5-56FA3AF6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78B"/>
    <w:pPr>
      <w:ind w:leftChars="400" w:left="840"/>
    </w:pPr>
  </w:style>
  <w:style w:type="table" w:styleId="a4">
    <w:name w:val="Table Grid"/>
    <w:basedOn w:val="a1"/>
    <w:uiPriority w:val="39"/>
    <w:rsid w:val="0055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0EBB"/>
    <w:pPr>
      <w:tabs>
        <w:tab w:val="center" w:pos="4252"/>
        <w:tab w:val="right" w:pos="8504"/>
      </w:tabs>
      <w:snapToGrid w:val="0"/>
    </w:pPr>
  </w:style>
  <w:style w:type="character" w:customStyle="1" w:styleId="a6">
    <w:name w:val="ヘッダー (文字)"/>
    <w:basedOn w:val="a0"/>
    <w:link w:val="a5"/>
    <w:uiPriority w:val="99"/>
    <w:rsid w:val="00A40EBB"/>
  </w:style>
  <w:style w:type="paragraph" w:styleId="a7">
    <w:name w:val="footer"/>
    <w:basedOn w:val="a"/>
    <w:link w:val="a8"/>
    <w:uiPriority w:val="99"/>
    <w:unhideWhenUsed/>
    <w:rsid w:val="00A40EBB"/>
    <w:pPr>
      <w:tabs>
        <w:tab w:val="center" w:pos="4252"/>
        <w:tab w:val="right" w:pos="8504"/>
      </w:tabs>
      <w:snapToGrid w:val="0"/>
    </w:pPr>
  </w:style>
  <w:style w:type="character" w:customStyle="1" w:styleId="a8">
    <w:name w:val="フッター (文字)"/>
    <w:basedOn w:val="a0"/>
    <w:link w:val="a7"/>
    <w:uiPriority w:val="99"/>
    <w:rsid w:val="00A4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220C-6D50-4112-B85C-97A04E39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準一</dc:creator>
  <cp:keywords/>
  <dc:description/>
  <cp:lastModifiedBy>龍人 奥田</cp:lastModifiedBy>
  <cp:revision>5</cp:revision>
  <cp:lastPrinted>2024-05-27T06:50:00Z</cp:lastPrinted>
  <dcterms:created xsi:type="dcterms:W3CDTF">2024-05-26T13:09:00Z</dcterms:created>
  <dcterms:modified xsi:type="dcterms:W3CDTF">2024-05-27T06:54:00Z</dcterms:modified>
</cp:coreProperties>
</file>